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6567457" w14:textId="77777777" w:rsidR="00244775" w:rsidRDefault="00244775" w:rsidP="00244775">
      <w:r>
        <w:t>pentru interior și exterior</w:t>
      </w:r>
    </w:p>
    <w:p w14:paraId="5DB9E8F2" w14:textId="77777777" w:rsidR="00244775" w:rsidRDefault="00244775" w:rsidP="00244775">
      <w:r>
        <w:t>rezistent la ploaie și zăpadă</w:t>
      </w:r>
    </w:p>
    <w:p w14:paraId="402A86B9" w14:textId="77777777" w:rsidR="00244775" w:rsidRDefault="00244775" w:rsidP="00244775">
      <w:r>
        <w:t>cu proiector LED încorporat</w:t>
      </w:r>
    </w:p>
    <w:p w14:paraId="3A7F35E2" w14:textId="77777777" w:rsidR="00244775" w:rsidRDefault="00244775" w:rsidP="00244775">
      <w:r>
        <w:t>ventilator integrat pentru umflare</w:t>
      </w:r>
    </w:p>
    <w:p w14:paraId="3D42EE4D" w14:textId="77777777" w:rsidR="00244775" w:rsidRDefault="00244775" w:rsidP="00244775">
      <w:r>
        <w:t>4 buc țăruși și 2 buc șnur textil incluse</w:t>
      </w:r>
    </w:p>
    <w:p w14:paraId="4BBCD996" w14:textId="77777777" w:rsidR="00244775" w:rsidRDefault="00244775" w:rsidP="00244775">
      <w:r>
        <w:t>alimentare: adaptor de exterior</w:t>
      </w:r>
    </w:p>
    <w:p w14:paraId="37634C3E" w14:textId="26F432A0" w:rsidR="00481B83" w:rsidRPr="00C34403" w:rsidRDefault="00244775" w:rsidP="00244775">
      <w:r>
        <w:t>dimensiuni: 61 x 56 x 152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4775"/>
    <w:rsid w:val="00246C0A"/>
    <w:rsid w:val="003B2C06"/>
    <w:rsid w:val="00457475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2023-01-31T10:23:00Z</dcterms:modified>
</cp:coreProperties>
</file>